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0B0" w:rsidRPr="00B520B0" w:rsidRDefault="00B520B0" w:rsidP="00B520B0">
      <w:pPr>
        <w:pStyle w:val="NormalWeb"/>
        <w:shd w:val="clear" w:color="auto" w:fill="FFFFFF"/>
        <w:spacing w:before="0" w:beforeAutospacing="0" w:after="300" w:afterAutospacing="0"/>
        <w:ind w:right="525"/>
        <w:rPr>
          <w:color w:val="333333"/>
        </w:rPr>
      </w:pPr>
      <w:r w:rsidRPr="00B520B0">
        <w:rPr>
          <w:rStyle w:val="Strong"/>
          <w:color w:val="333333"/>
        </w:rPr>
        <w:t>Dan Glickman</w:t>
      </w:r>
      <w:r w:rsidRPr="00B520B0">
        <w:rPr>
          <w:rStyle w:val="apple-converted-space"/>
          <w:color w:val="333333"/>
        </w:rPr>
        <w:t> </w:t>
      </w:r>
      <w:r w:rsidRPr="00B520B0">
        <w:rPr>
          <w:color w:val="333333"/>
        </w:rPr>
        <w:t>is a senior fellow at the Bipartisan Policy Center, a non-profit organization established to develop and promote bipartisan solutions that can attract public support and political momentum in order to achieve real progress. He was also chairman and CEO of the Motion Picture Association of America, Inc., (MPAA) from 2004-2010. The MPAA serves as the voice and advocate of the American motion picture, home video and television industries. Its members include Walt Disney Studios Motion Pictures, Paramount Pictures, Sony Pictures Entertainment, Inc., Twentieth Century Fox Film Corp., NBC Universal and Warner Bros. Entertainment, Inc.</w:t>
      </w:r>
    </w:p>
    <w:p w:rsidR="00B520B0" w:rsidRPr="00B520B0" w:rsidRDefault="00B520B0" w:rsidP="00B520B0">
      <w:pPr>
        <w:pStyle w:val="NormalWeb"/>
        <w:shd w:val="clear" w:color="auto" w:fill="FFFFFF"/>
        <w:spacing w:before="0" w:beforeAutospacing="0" w:after="300" w:afterAutospacing="0"/>
        <w:ind w:right="525"/>
        <w:rPr>
          <w:color w:val="333333"/>
        </w:rPr>
      </w:pPr>
      <w:r w:rsidRPr="00B520B0">
        <w:rPr>
          <w:color w:val="333333"/>
        </w:rPr>
        <w:t xml:space="preserve">Prior to joining the MPAA, Glickman was the director of the Institute of Politics at Harvard University’s John F. Kennedy School of Government (2002-2004). He also served as senior advisor to the law firm of Akin Gump Strauss </w:t>
      </w:r>
      <w:proofErr w:type="spellStart"/>
      <w:r w:rsidRPr="00B520B0">
        <w:rPr>
          <w:color w:val="333333"/>
        </w:rPr>
        <w:t>Hauer</w:t>
      </w:r>
      <w:proofErr w:type="spellEnd"/>
      <w:r w:rsidRPr="00B520B0">
        <w:rPr>
          <w:color w:val="333333"/>
        </w:rPr>
        <w:t xml:space="preserve"> &amp; </w:t>
      </w:r>
      <w:proofErr w:type="spellStart"/>
      <w:r w:rsidRPr="00B520B0">
        <w:rPr>
          <w:color w:val="333333"/>
        </w:rPr>
        <w:t>Feld</w:t>
      </w:r>
      <w:proofErr w:type="spellEnd"/>
      <w:r w:rsidRPr="00B520B0">
        <w:rPr>
          <w:color w:val="333333"/>
        </w:rPr>
        <w:t xml:space="preserve"> in Washington, DC.</w:t>
      </w:r>
    </w:p>
    <w:p w:rsidR="00B520B0" w:rsidRPr="00B520B0" w:rsidRDefault="00B520B0" w:rsidP="00B520B0">
      <w:pPr>
        <w:pStyle w:val="NormalWeb"/>
        <w:shd w:val="clear" w:color="auto" w:fill="FFFFFF"/>
        <w:spacing w:before="0" w:beforeAutospacing="0" w:after="300" w:afterAutospacing="0"/>
        <w:ind w:right="525"/>
        <w:rPr>
          <w:color w:val="333333"/>
        </w:rPr>
      </w:pPr>
      <w:r w:rsidRPr="00B520B0">
        <w:rPr>
          <w:color w:val="333333"/>
        </w:rPr>
        <w:t>Glickman served as U.S. secretary of agriculture March 1995 until January 2001. Under his leadership, the Department administered farm and conservation programs; modernized food-safety regulations; forged international trade agreements to expand U.S. markets; and improved its commitment to fairness and equality in civil rights.</w:t>
      </w:r>
    </w:p>
    <w:p w:rsidR="00B520B0" w:rsidRPr="00B520B0" w:rsidRDefault="00B520B0" w:rsidP="00B520B0">
      <w:pPr>
        <w:pStyle w:val="NormalWeb"/>
        <w:shd w:val="clear" w:color="auto" w:fill="FFFFFF"/>
        <w:spacing w:before="0" w:beforeAutospacing="0" w:after="300" w:afterAutospacing="0"/>
        <w:ind w:right="525"/>
        <w:rPr>
          <w:color w:val="333333"/>
        </w:rPr>
      </w:pPr>
      <w:r w:rsidRPr="00B520B0">
        <w:rPr>
          <w:color w:val="333333"/>
        </w:rPr>
        <w:t>Before his appointment as secretary of agriculture, Glickman served for 18 years in the U.S. House of Representatives, representing the 4th Congressional District of Kansas. During that time, he was a member of the House Agriculture Committee, including six years as chairman of the subcommittee with jurisdiction over federal farm policy issues. Moreover, he was an active member of the House Judiciary Committee; chairman of the House Permanent Select Committee on Intelligence; and a leading congressional expert on general aviation policy.</w:t>
      </w:r>
    </w:p>
    <w:p w:rsidR="00B520B0" w:rsidRPr="00B520B0" w:rsidRDefault="00B520B0" w:rsidP="00B520B0">
      <w:pPr>
        <w:pStyle w:val="NormalWeb"/>
        <w:shd w:val="clear" w:color="auto" w:fill="FFFFFF"/>
        <w:spacing w:before="0" w:beforeAutospacing="0" w:after="300" w:afterAutospacing="0"/>
        <w:ind w:right="525"/>
        <w:rPr>
          <w:color w:val="333333"/>
        </w:rPr>
      </w:pPr>
      <w:r w:rsidRPr="00B520B0">
        <w:rPr>
          <w:color w:val="333333"/>
        </w:rPr>
        <w:t xml:space="preserve">Before his election to Congress in 1976, Glickman served as president of the Wichita, Kan., school board; was a partner in the law firm of </w:t>
      </w:r>
      <w:proofErr w:type="spellStart"/>
      <w:r w:rsidRPr="00B520B0">
        <w:rPr>
          <w:color w:val="333333"/>
        </w:rPr>
        <w:t>Sargent</w:t>
      </w:r>
      <w:proofErr w:type="spellEnd"/>
      <w:r w:rsidRPr="00B520B0">
        <w:rPr>
          <w:color w:val="333333"/>
        </w:rPr>
        <w:t xml:space="preserve">, </w:t>
      </w:r>
      <w:proofErr w:type="spellStart"/>
      <w:r w:rsidRPr="00B520B0">
        <w:rPr>
          <w:color w:val="333333"/>
        </w:rPr>
        <w:t>Klenda</w:t>
      </w:r>
      <w:proofErr w:type="spellEnd"/>
      <w:r w:rsidRPr="00B520B0">
        <w:rPr>
          <w:color w:val="333333"/>
        </w:rPr>
        <w:t xml:space="preserve"> and Glickman; and worked as a trial attorney at the U.S. Securities and Exchange Commission. He received his B.A. in history from the University of Michigan and his J.D. from The George Washington University. He is a member of the Kansas and The District of Columbia Bars.</w:t>
      </w:r>
    </w:p>
    <w:p w:rsidR="00B520B0" w:rsidRPr="00B520B0" w:rsidRDefault="00B520B0" w:rsidP="00B520B0">
      <w:pPr>
        <w:pStyle w:val="NormalWeb"/>
        <w:shd w:val="clear" w:color="auto" w:fill="FFFFFF"/>
        <w:spacing w:before="0" w:beforeAutospacing="0" w:after="300" w:afterAutospacing="0"/>
        <w:ind w:right="525"/>
        <w:rPr>
          <w:color w:val="333333"/>
        </w:rPr>
      </w:pPr>
      <w:r w:rsidRPr="00B520B0">
        <w:rPr>
          <w:color w:val="333333"/>
        </w:rPr>
        <w:t xml:space="preserve">Glickman serves on the board of directors of the Chicago Mercantile Exchange, </w:t>
      </w:r>
      <w:proofErr w:type="spellStart"/>
      <w:r w:rsidRPr="00B520B0">
        <w:rPr>
          <w:color w:val="333333"/>
        </w:rPr>
        <w:t>Hain</w:t>
      </w:r>
      <w:proofErr w:type="spellEnd"/>
      <w:r w:rsidRPr="00B520B0">
        <w:rPr>
          <w:color w:val="333333"/>
        </w:rPr>
        <w:t xml:space="preserve">-Celestial Corp., Communities in Schools, Food Research and Action Center (FRAC), National 4-H Council, the William Davidson Institute and the Center for U.S. Global Engagement. He is also a member of the Genocide Prevention Task Force, chaired by former Secretaries Madeleine Albright and Bill Cohen; the Council on Foreign Relations and the Kansas Bioscience Authority. In addition, Glickman serves as The Chicago Council on Global Affairs co-chair of the Global Agriculture Development Project (with Catherine </w:t>
      </w:r>
      <w:proofErr w:type="spellStart"/>
      <w:r w:rsidRPr="00B520B0">
        <w:rPr>
          <w:color w:val="333333"/>
        </w:rPr>
        <w:t>Bertini</w:t>
      </w:r>
      <w:proofErr w:type="spellEnd"/>
      <w:r w:rsidRPr="00B520B0">
        <w:rPr>
          <w:color w:val="333333"/>
        </w:rPr>
        <w:t>). He is a former member of the international advisory board of The Coca-Cola Co. He has been a senior fellow and part-time instructor in the public policy departments at Georgetown University and Wichita State University and is a lecturer on public policy at Harvard University’s John F. Kennedy School of Government.</w:t>
      </w:r>
    </w:p>
    <w:p w:rsidR="00E236ED" w:rsidRDefault="00E236ED"/>
    <w:sectPr w:rsidR="00E236E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520B0"/>
    <w:rsid w:val="00B520B0"/>
    <w:rsid w:val="00E236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20B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520B0"/>
    <w:rPr>
      <w:b/>
      <w:bCs/>
    </w:rPr>
  </w:style>
  <w:style w:type="character" w:customStyle="1" w:styleId="apple-converted-space">
    <w:name w:val="apple-converted-space"/>
    <w:basedOn w:val="DefaultParagraphFont"/>
    <w:rsid w:val="00B520B0"/>
  </w:style>
</w:styles>
</file>

<file path=word/webSettings.xml><?xml version="1.0" encoding="utf-8"?>
<w:webSettings xmlns:r="http://schemas.openxmlformats.org/officeDocument/2006/relationships" xmlns:w="http://schemas.openxmlformats.org/wordprocessingml/2006/main">
  <w:divs>
    <w:div w:id="177590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2CC51B5BCF204BBD8BDA6EBC67ADE2" ma:contentTypeVersion="10" ma:contentTypeDescription="Create a new document." ma:contentTypeScope="" ma:versionID="e5a573a8a62f594a2a153c8c131f3a51">
  <xsd:schema xmlns:xsd="http://www.w3.org/2001/XMLSchema" xmlns:xs="http://www.w3.org/2001/XMLSchema" xmlns:p="http://schemas.microsoft.com/office/2006/metadata/properties" xmlns:ns1="http://schemas.microsoft.com/sharepoint/v3" xmlns:ns2="1fb7966d-d25f-4fac-a891-a7cea5e5baa1" targetNamespace="http://schemas.microsoft.com/office/2006/metadata/properties" ma:root="true" ma:fieldsID="6e39d8f792438f95e4e61671110927c8" ns1:_="" ns2:_="">
    <xsd:import namespace="http://schemas.microsoft.com/sharepoint/v3"/>
    <xsd:import namespace="1fb7966d-d25f-4fac-a891-a7cea5e5baa1"/>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b7966d-d25f-4fac-a891-a7cea5e5ba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DAB8C8E-10C5-4815-928D-64AD713455DE}"/>
</file>

<file path=customXml/itemProps2.xml><?xml version="1.0" encoding="utf-8"?>
<ds:datastoreItem xmlns:ds="http://schemas.openxmlformats.org/officeDocument/2006/customXml" ds:itemID="{2A9568B1-062F-4BEE-B1FA-72F495F7B612}"/>
</file>

<file path=customXml/itemProps3.xml><?xml version="1.0" encoding="utf-8"?>
<ds:datastoreItem xmlns:ds="http://schemas.openxmlformats.org/officeDocument/2006/customXml" ds:itemID="{BBACDE3F-60BE-4E9A-BA42-B0E34AB18545}"/>
</file>

<file path=docProps/app.xml><?xml version="1.0" encoding="utf-8"?>
<Properties xmlns="http://schemas.openxmlformats.org/officeDocument/2006/extended-properties" xmlns:vt="http://schemas.openxmlformats.org/officeDocument/2006/docPropsVTypes">
  <Template>Normal.dotm</Template>
  <TotalTime>0</TotalTime>
  <Pages>1</Pages>
  <Words>467</Words>
  <Characters>2665</Characters>
  <Application>Microsoft Office Word</Application>
  <DocSecurity>0</DocSecurity>
  <Lines>22</Lines>
  <Paragraphs>6</Paragraphs>
  <ScaleCrop>false</ScaleCrop>
  <Company/>
  <LinksUpToDate>false</LinksUpToDate>
  <CharactersWithSpaces>3126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zykova</dc:creator>
  <cp:keywords/>
  <dc:description/>
  <cp:lastModifiedBy>zykova</cp:lastModifiedBy>
  <cp:revision>2</cp:revision>
  <dcterms:created xsi:type="dcterms:W3CDTF">2011-11-14T21:33:00Z</dcterms:created>
  <dcterms:modified xsi:type="dcterms:W3CDTF">2011-11-14T21:33:00Z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0x0101008D2CC51B5BCF204BBD8BDA6EBC67ADE2</vt:lpwstr>
  </property>
</Properties>
</file>